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5d978f46d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250ee1ca9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Nha Trang,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146a95fda49ae" /><Relationship Type="http://schemas.openxmlformats.org/officeDocument/2006/relationships/numbering" Target="/word/numbering.xml" Id="Re716a2675e624e3c" /><Relationship Type="http://schemas.openxmlformats.org/officeDocument/2006/relationships/settings" Target="/word/settings.xml" Id="R04d87935be8641da" /><Relationship Type="http://schemas.openxmlformats.org/officeDocument/2006/relationships/image" Target="/word/media/f5e816e2-dc3b-45c7-a621-8f86cff47d9f.png" Id="R4dd250ee1ca9481f" /></Relationships>
</file>