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4327179e6a45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9e7b75d04446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 Hudaydah, Yemen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Umm al-Qura, Makkah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21f8726af24cac" /><Relationship Type="http://schemas.openxmlformats.org/officeDocument/2006/relationships/numbering" Target="/word/numbering.xml" Id="R2669ce04375d42c7" /><Relationship Type="http://schemas.openxmlformats.org/officeDocument/2006/relationships/settings" Target="/word/settings.xml" Id="Rb3054b4497bd402e" /><Relationship Type="http://schemas.openxmlformats.org/officeDocument/2006/relationships/image" Target="/word/media/5cdf88af-250f-49ce-bd17-8cae4d9edd4f.png" Id="Rab9e7b75d044461c" /></Relationships>
</file>