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5496af06a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16f95f4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Gokwe centre,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1fe59d67f4993" /><Relationship Type="http://schemas.openxmlformats.org/officeDocument/2006/relationships/numbering" Target="/word/numbering.xml" Id="Rb777a2a7db59483d" /><Relationship Type="http://schemas.openxmlformats.org/officeDocument/2006/relationships/settings" Target="/word/settings.xml" Id="R777e99f7807a4d04" /><Relationship Type="http://schemas.openxmlformats.org/officeDocument/2006/relationships/image" Target="/word/media/4ffca974-27d0-46ed-95e6-f6d73cb74188.png" Id="Rc89816f95f474f22" /></Relationships>
</file>